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0703C" w14:textId="6956E414" w:rsidR="009E5FD2" w:rsidRPr="009E5FD2" w:rsidRDefault="1FC02AC5" w:rsidP="7A226D6E">
      <w:pPr>
        <w:pStyle w:val="Title"/>
        <w:rPr>
          <w:rFonts w:eastAsia="Calibri"/>
        </w:rPr>
      </w:pPr>
      <w:r w:rsidRPr="57FE0ADA">
        <w:rPr>
          <w:rFonts w:eastAsia="Calibri"/>
        </w:rPr>
        <w:t xml:space="preserve">Finding Your </w:t>
      </w:r>
      <w:r w:rsidR="009E5FD2" w:rsidRPr="57FE0ADA">
        <w:rPr>
          <w:rFonts w:eastAsia="Calibri"/>
        </w:rPr>
        <w:t>Purpose</w:t>
      </w:r>
      <w:r w:rsidR="7102F795" w:rsidRPr="57FE0ADA">
        <w:rPr>
          <w:rFonts w:eastAsia="Calibri"/>
        </w:rPr>
        <w:t xml:space="preserve"> at </w:t>
      </w:r>
      <w:r w:rsidR="6DC23A5D" w:rsidRPr="57FE0ADA">
        <w:rPr>
          <w:rFonts w:eastAsia="Calibri"/>
        </w:rPr>
        <w:t>College</w:t>
      </w:r>
    </w:p>
    <w:p w14:paraId="564EFDE4" w14:textId="72F5A091" w:rsidR="005C02E1" w:rsidRDefault="002B5A1B" w:rsidP="009E5FD2">
      <w:pPr>
        <w:pStyle w:val="Heading1"/>
        <w:rPr>
          <w:rFonts w:eastAsia="Calibri"/>
        </w:rPr>
      </w:pPr>
      <w:r>
        <w:rPr>
          <w:rFonts w:eastAsia="Calibri"/>
        </w:rPr>
        <w:t>Identifying and understanding your motivations</w:t>
      </w:r>
    </w:p>
    <w:p w14:paraId="474E0F2B" w14:textId="2D881F76" w:rsidR="007F4228" w:rsidRPr="00F53085" w:rsidRDefault="008D3393" w:rsidP="1FC02AC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7FE0ADA">
        <w:rPr>
          <w:rFonts w:ascii="Calibri" w:eastAsia="Calibri" w:hAnsi="Calibri" w:cs="Calibri"/>
          <w:color w:val="000000" w:themeColor="text1"/>
          <w:sz w:val="24"/>
          <w:szCs w:val="24"/>
        </w:rPr>
        <w:t>Choosing</w:t>
      </w:r>
      <w:r w:rsidR="0039217D" w:rsidRPr="57FE0AD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attend</w:t>
      </w:r>
      <w:r w:rsidR="697CF536" w:rsidRPr="57FE0AD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602C3821" w:rsidRPr="57FE0ADA">
        <w:rPr>
          <w:rFonts w:ascii="Calibri" w:eastAsia="Calibri" w:hAnsi="Calibri" w:cs="Calibri"/>
          <w:color w:val="000000" w:themeColor="text1"/>
          <w:sz w:val="24"/>
          <w:szCs w:val="24"/>
        </w:rPr>
        <w:t>college</w:t>
      </w:r>
      <w:r w:rsidR="697CF536" w:rsidRPr="57FE0AD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focusing on the next step in your life’s adventure can be ex</w:t>
      </w:r>
      <w:r w:rsidR="0039217D" w:rsidRPr="57FE0ADA">
        <w:rPr>
          <w:rFonts w:ascii="Calibri" w:eastAsia="Calibri" w:hAnsi="Calibri" w:cs="Calibri"/>
          <w:color w:val="000000" w:themeColor="text1"/>
          <w:sz w:val="24"/>
          <w:szCs w:val="24"/>
        </w:rPr>
        <w:t>citing</w:t>
      </w:r>
      <w:r w:rsidR="697CF536" w:rsidRPr="57FE0AD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overwhelming. </w:t>
      </w:r>
      <w:r w:rsidR="00293D88" w:rsidRPr="57FE0ADA">
        <w:rPr>
          <w:rFonts w:ascii="Calibri" w:eastAsia="Calibri" w:hAnsi="Calibri" w:cs="Calibri"/>
          <w:color w:val="000000" w:themeColor="text1"/>
          <w:sz w:val="24"/>
          <w:szCs w:val="24"/>
        </w:rPr>
        <w:t>F</w:t>
      </w:r>
      <w:r w:rsidR="697CF536" w:rsidRPr="57FE0ADA">
        <w:rPr>
          <w:rFonts w:ascii="Calibri" w:eastAsia="Calibri" w:hAnsi="Calibri" w:cs="Calibri"/>
          <w:color w:val="000000" w:themeColor="text1"/>
          <w:sz w:val="24"/>
          <w:szCs w:val="24"/>
        </w:rPr>
        <w:t>ocus your efforts</w:t>
      </w:r>
      <w:r w:rsidR="00293D88" w:rsidRPr="57FE0AD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by</w:t>
      </w:r>
      <w:r w:rsidR="697CF536" w:rsidRPr="57FE0AD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examin</w:t>
      </w:r>
      <w:r w:rsidR="00293D88" w:rsidRPr="57FE0ADA">
        <w:rPr>
          <w:rFonts w:ascii="Calibri" w:eastAsia="Calibri" w:hAnsi="Calibri" w:cs="Calibri"/>
          <w:color w:val="000000" w:themeColor="text1"/>
          <w:sz w:val="24"/>
          <w:szCs w:val="24"/>
        </w:rPr>
        <w:t>ing</w:t>
      </w:r>
      <w:r w:rsidR="697CF536" w:rsidRPr="57FE0AD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your motivations.</w:t>
      </w:r>
    </w:p>
    <w:p w14:paraId="285A3ED9" w14:textId="611A0959" w:rsidR="004F1D9B" w:rsidRPr="00F53085" w:rsidRDefault="007407F8" w:rsidP="1FC02AC5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7FE0AD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Why do you want to go to college? </w:t>
      </w:r>
      <w:r w:rsidR="7DB3CFB1" w:rsidRPr="57FE0AD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Highlight the motivations that resonate with your experience. Cross out any that you do not connect with.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105"/>
        <w:gridCol w:w="3105"/>
        <w:gridCol w:w="3105"/>
      </w:tblGrid>
      <w:tr w:rsidR="1FC02AC5" w:rsidRPr="00F53085" w14:paraId="56D37B3F" w14:textId="77777777" w:rsidTr="57FE0ADA">
        <w:trPr>
          <w:jc w:val="center"/>
        </w:trPr>
        <w:tc>
          <w:tcPr>
            <w:tcW w:w="3105" w:type="dxa"/>
            <w:tcBorders>
              <w:top w:val="single" w:sz="12" w:space="0" w:color="8B2332" w:themeColor="accent1"/>
              <w:left w:val="single" w:sz="12" w:space="0" w:color="8B2332" w:themeColor="accent1"/>
            </w:tcBorders>
            <w:vAlign w:val="center"/>
          </w:tcPr>
          <w:p w14:paraId="2F4F7BA9" w14:textId="67B99548" w:rsidR="1FC02AC5" w:rsidRPr="00F53085" w:rsidRDefault="1FC02AC5" w:rsidP="6D5C5AF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57FE0ADA"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 xml:space="preserve">“To see if </w:t>
            </w:r>
            <w:r w:rsidR="10C49351" w:rsidRPr="57FE0ADA"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college</w:t>
            </w:r>
            <w:r w:rsidRPr="57FE0ADA"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 xml:space="preserve"> life is for me.”</w:t>
            </w:r>
          </w:p>
        </w:tc>
        <w:tc>
          <w:tcPr>
            <w:tcW w:w="3105" w:type="dxa"/>
            <w:tcBorders>
              <w:top w:val="single" w:sz="12" w:space="0" w:color="8B2332" w:themeColor="accent1"/>
            </w:tcBorders>
            <w:vAlign w:val="center"/>
          </w:tcPr>
          <w:p w14:paraId="354039DB" w14:textId="46BFAE12" w:rsidR="1FC02AC5" w:rsidRPr="00F53085" w:rsidRDefault="1FC02AC5" w:rsidP="6D5C5AF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F53085"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“The career that I am interested in requires a college degree.”</w:t>
            </w:r>
          </w:p>
        </w:tc>
        <w:tc>
          <w:tcPr>
            <w:tcW w:w="3105" w:type="dxa"/>
            <w:tcBorders>
              <w:top w:val="single" w:sz="12" w:space="0" w:color="8B2332" w:themeColor="accent1"/>
              <w:right w:val="single" w:sz="12" w:space="0" w:color="8B2332" w:themeColor="accent1"/>
            </w:tcBorders>
            <w:vAlign w:val="center"/>
          </w:tcPr>
          <w:p w14:paraId="5136A558" w14:textId="66CB3400" w:rsidR="1FC02AC5" w:rsidRPr="00F53085" w:rsidRDefault="1FC02AC5" w:rsidP="6D5C5AF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F53085"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“To practice living independently and making my own decisions.”</w:t>
            </w:r>
          </w:p>
        </w:tc>
      </w:tr>
      <w:tr w:rsidR="1FC02AC5" w:rsidRPr="00F53085" w14:paraId="0E72BED3" w14:textId="77777777" w:rsidTr="57FE0ADA">
        <w:trPr>
          <w:jc w:val="center"/>
        </w:trPr>
        <w:tc>
          <w:tcPr>
            <w:tcW w:w="3105" w:type="dxa"/>
            <w:tcBorders>
              <w:left w:val="single" w:sz="12" w:space="0" w:color="8B2332" w:themeColor="accent1"/>
            </w:tcBorders>
            <w:vAlign w:val="center"/>
          </w:tcPr>
          <w:p w14:paraId="12FB96E1" w14:textId="077AEF9F" w:rsidR="1FC02AC5" w:rsidRPr="00F53085" w:rsidRDefault="1FC02AC5" w:rsidP="00713144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F53085"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“Because I want to learn more about myself; my passions, values</w:t>
            </w:r>
            <w:r w:rsidR="00571FD3"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,</w:t>
            </w:r>
            <w:r w:rsidRPr="00F53085"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 xml:space="preserve"> and strengths.”</w:t>
            </w:r>
          </w:p>
        </w:tc>
        <w:tc>
          <w:tcPr>
            <w:tcW w:w="3105" w:type="dxa"/>
            <w:vAlign w:val="center"/>
          </w:tcPr>
          <w:p w14:paraId="1C856058" w14:textId="3DB5BF2B" w:rsidR="1FC02AC5" w:rsidRPr="00F53085" w:rsidRDefault="1FC02AC5" w:rsidP="6D5C5AF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F53085"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“Because I didn’t want to live at home anymore.”</w:t>
            </w:r>
          </w:p>
        </w:tc>
        <w:tc>
          <w:tcPr>
            <w:tcW w:w="3105" w:type="dxa"/>
            <w:tcBorders>
              <w:right w:val="single" w:sz="12" w:space="0" w:color="8B2332" w:themeColor="accent1"/>
            </w:tcBorders>
            <w:vAlign w:val="center"/>
          </w:tcPr>
          <w:p w14:paraId="63AA2DBC" w14:textId="625B05C7" w:rsidR="1FC02AC5" w:rsidRPr="00F53085" w:rsidRDefault="1FC02AC5" w:rsidP="007F4228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F53085"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 xml:space="preserve">“The </w:t>
            </w:r>
            <w:r w:rsidR="003152B7"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u</w:t>
            </w:r>
            <w:r w:rsidRPr="00F53085"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 xml:space="preserve">niversity </w:t>
            </w:r>
            <w:r w:rsidR="003152B7"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I’ve selected is</w:t>
            </w:r>
            <w:r w:rsidRPr="00F53085"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 xml:space="preserve"> well-known for the subject I want to study.”</w:t>
            </w:r>
          </w:p>
        </w:tc>
      </w:tr>
      <w:tr w:rsidR="1FC02AC5" w:rsidRPr="00F53085" w14:paraId="06BC4ABD" w14:textId="77777777" w:rsidTr="57FE0ADA">
        <w:trPr>
          <w:jc w:val="center"/>
        </w:trPr>
        <w:tc>
          <w:tcPr>
            <w:tcW w:w="3105" w:type="dxa"/>
            <w:tcBorders>
              <w:left w:val="single" w:sz="12" w:space="0" w:color="8B2332" w:themeColor="accent1"/>
              <w:bottom w:val="single" w:sz="12" w:space="0" w:color="8B2332" w:themeColor="accent1"/>
            </w:tcBorders>
            <w:vAlign w:val="center"/>
          </w:tcPr>
          <w:p w14:paraId="0B31D381" w14:textId="40D7C71F" w:rsidR="1FC02AC5" w:rsidRPr="00F53085" w:rsidRDefault="1FC02AC5" w:rsidP="6D5C5AF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F53085"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 xml:space="preserve">“Because my parents want me to go to </w:t>
            </w:r>
            <w:r w:rsidR="00544918"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college</w:t>
            </w:r>
            <w:r w:rsidRPr="00F53085"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.”</w:t>
            </w:r>
          </w:p>
        </w:tc>
        <w:tc>
          <w:tcPr>
            <w:tcW w:w="3105" w:type="dxa"/>
            <w:tcBorders>
              <w:bottom w:val="single" w:sz="12" w:space="0" w:color="8B2332" w:themeColor="accent1"/>
            </w:tcBorders>
            <w:vAlign w:val="center"/>
          </w:tcPr>
          <w:p w14:paraId="03D4C79A" w14:textId="26AFDD9A" w:rsidR="1FC02AC5" w:rsidRPr="00F53085" w:rsidRDefault="1FC02AC5" w:rsidP="6D5C5AF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F53085"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“Honestly, I didn’t know what else to do.”</w:t>
            </w:r>
          </w:p>
        </w:tc>
        <w:tc>
          <w:tcPr>
            <w:tcW w:w="3105" w:type="dxa"/>
            <w:tcBorders>
              <w:bottom w:val="single" w:sz="12" w:space="0" w:color="8B2332" w:themeColor="accent1"/>
              <w:right w:val="single" w:sz="12" w:space="0" w:color="8B2332" w:themeColor="accent1"/>
            </w:tcBorders>
            <w:vAlign w:val="center"/>
          </w:tcPr>
          <w:p w14:paraId="32EDB097" w14:textId="22255861" w:rsidR="1FC02AC5" w:rsidRPr="00F53085" w:rsidRDefault="1FC02AC5" w:rsidP="57FE0ADA">
            <w:pPr>
              <w:spacing w:after="160" w:line="259" w:lineRule="auto"/>
              <w:jc w:val="center"/>
              <w:rPr>
                <w:rFonts w:ascii="Calibri" w:eastAsia="Calibri" w:hAnsi="Calibri" w:cs="Calibri"/>
                <w:i/>
                <w:iCs/>
                <w:sz w:val="28"/>
                <w:szCs w:val="28"/>
              </w:rPr>
            </w:pPr>
            <w:r w:rsidRPr="57FE0ADA"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 xml:space="preserve">“Because attending </w:t>
            </w:r>
            <w:r w:rsidR="0F0AEDA1" w:rsidRPr="57FE0ADA"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college</w:t>
            </w:r>
            <w:r w:rsidRPr="57FE0ADA"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 xml:space="preserve"> is a goal that I’ve set for myself.”</w:t>
            </w:r>
          </w:p>
        </w:tc>
      </w:tr>
    </w:tbl>
    <w:p w14:paraId="4EFBF94E" w14:textId="77777777" w:rsidR="004D322D" w:rsidRDefault="004D322D" w:rsidP="1FC02AC5">
      <w:pPr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798CDDD8" w14:textId="1DD0A7DA" w:rsidR="005C02E1" w:rsidRPr="00F53085" w:rsidRDefault="69A16280" w:rsidP="57FE0ADA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F5308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W</w:t>
      </w:r>
      <w:r w:rsidR="40D10CBB" w:rsidRPr="00F5308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hy do you plan to go to college? Write your reason below: </w:t>
      </w:r>
    </w:p>
    <w:p w14:paraId="6A16B7BA" w14:textId="04934F16" w:rsidR="007F4228" w:rsidRDefault="007F4228" w:rsidP="1FC02AC5">
      <w:pPr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224DC3C7" w14:textId="1C5C7965" w:rsidR="007F4228" w:rsidRDefault="007F4228" w:rsidP="1FC02AC5">
      <w:pPr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22A9D1D6" w14:textId="77777777" w:rsidR="007F4228" w:rsidRDefault="007F4228" w:rsidP="1FC02AC5">
      <w:pPr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11A2980D" w14:textId="77777777" w:rsidR="007F4228" w:rsidRDefault="007F4228" w:rsidP="1FC02AC5">
      <w:pPr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59890EEF" w14:textId="77777777" w:rsidR="00F53085" w:rsidRDefault="00F53085">
      <w:pPr>
        <w:rPr>
          <w:rFonts w:asciiTheme="majorHAnsi" w:eastAsia="Calibri" w:hAnsiTheme="majorHAnsi" w:cstheme="majorBidi"/>
          <w:color w:val="671A25" w:themeColor="accent1" w:themeShade="BF"/>
          <w:sz w:val="32"/>
          <w:szCs w:val="32"/>
        </w:rPr>
      </w:pPr>
      <w:r>
        <w:rPr>
          <w:rFonts w:eastAsia="Calibri"/>
        </w:rPr>
        <w:br w:type="page"/>
      </w:r>
    </w:p>
    <w:p w14:paraId="4F39753F" w14:textId="3D5468CE" w:rsidR="005C02E1" w:rsidRDefault="00671782" w:rsidP="7A226D6E">
      <w:pPr>
        <w:pStyle w:val="Heading1"/>
        <w:rPr>
          <w:rFonts w:eastAsia="Calibri"/>
        </w:rPr>
      </w:pPr>
      <w:r w:rsidRPr="7A226D6E">
        <w:rPr>
          <w:rFonts w:eastAsia="Calibri"/>
        </w:rPr>
        <w:lastRenderedPageBreak/>
        <w:t xml:space="preserve">Have a Conversation </w:t>
      </w:r>
    </w:p>
    <w:p w14:paraId="26238FA5" w14:textId="42B2B31D" w:rsidR="004F1D9B" w:rsidRPr="006E53DD" w:rsidRDefault="006E53DD" w:rsidP="57FE0ADA">
      <w:pPr>
        <w:rPr>
          <w:rFonts w:eastAsiaTheme="minorEastAsia"/>
          <w:color w:val="000000" w:themeColor="text1"/>
          <w:sz w:val="24"/>
          <w:szCs w:val="24"/>
        </w:rPr>
      </w:pPr>
      <w:r w:rsidRPr="57FE0ADA">
        <w:rPr>
          <w:rFonts w:ascii="Calibri" w:eastAsia="Calibri" w:hAnsi="Calibri" w:cs="Calibri"/>
          <w:color w:val="000000" w:themeColor="text1"/>
          <w:sz w:val="24"/>
          <w:szCs w:val="24"/>
        </w:rPr>
        <w:t>Use the prompts below to h</w:t>
      </w:r>
      <w:r w:rsidR="00E30092" w:rsidRPr="57FE0AD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ave a conversation </w:t>
      </w:r>
      <w:r w:rsidR="00070CA9" w:rsidRPr="57FE0AD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with your family </w:t>
      </w:r>
      <w:r w:rsidR="00163465" w:rsidRPr="57FE0ADA">
        <w:rPr>
          <w:rFonts w:ascii="Calibri" w:eastAsia="Calibri" w:hAnsi="Calibri" w:cs="Calibri"/>
          <w:color w:val="000000" w:themeColor="text1"/>
          <w:sz w:val="24"/>
          <w:szCs w:val="24"/>
        </w:rPr>
        <w:t>about your motivation</w:t>
      </w:r>
      <w:r w:rsidR="00070CA9" w:rsidRPr="57FE0ADA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00163465" w:rsidRPr="57FE0AD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 attending </w:t>
      </w:r>
      <w:r w:rsidR="6112AE4B" w:rsidRPr="57FE0ADA">
        <w:rPr>
          <w:rFonts w:ascii="Calibri" w:eastAsia="Calibri" w:hAnsi="Calibri" w:cs="Calibri"/>
          <w:color w:val="000000" w:themeColor="text1"/>
          <w:sz w:val="24"/>
          <w:szCs w:val="24"/>
        </w:rPr>
        <w:t>college</w:t>
      </w:r>
      <w:r w:rsidR="00163465" w:rsidRPr="57FE0ADA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0CE92373" w14:textId="05744B34" w:rsidR="004F1D9B" w:rsidRPr="00FE6E3D" w:rsidRDefault="004F1D9B" w:rsidP="57FE0ADA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7FE0AD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Share your motivations for </w:t>
      </w:r>
      <w:r w:rsidR="00452487" w:rsidRPr="57FE0AD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going to </w:t>
      </w:r>
      <w:r w:rsidR="2374245B" w:rsidRPr="57FE0ADA">
        <w:rPr>
          <w:rFonts w:ascii="Calibri" w:eastAsia="Calibri" w:hAnsi="Calibri" w:cs="Calibri"/>
          <w:color w:val="000000" w:themeColor="text1"/>
          <w:sz w:val="24"/>
          <w:szCs w:val="24"/>
        </w:rPr>
        <w:t>college</w:t>
      </w:r>
      <w:r w:rsidR="00E341D7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7349F79A" w14:textId="5975BABE" w:rsidR="004F1D9B" w:rsidRPr="00FE6E3D" w:rsidRDefault="1FC02AC5" w:rsidP="00671782">
      <w:pPr>
        <w:pStyle w:val="ListParagraph"/>
        <w:numPr>
          <w:ilvl w:val="1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00FE6E3D">
        <w:rPr>
          <w:rFonts w:ascii="Calibri" w:eastAsia="Calibri" w:hAnsi="Calibri" w:cs="Calibri"/>
          <w:color w:val="000000" w:themeColor="text1"/>
          <w:sz w:val="24"/>
          <w:szCs w:val="24"/>
        </w:rPr>
        <w:t>Ask them for their thoughts</w:t>
      </w:r>
      <w:r w:rsidR="00E341D7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064E8775" w14:textId="6499A312" w:rsidR="004F1D9B" w:rsidRPr="00FE6E3D" w:rsidRDefault="004F1D9B" w:rsidP="00671782">
      <w:pPr>
        <w:pStyle w:val="ListParagraph"/>
        <w:numPr>
          <w:ilvl w:val="1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00FE6E3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Ask them </w:t>
      </w:r>
      <w:r w:rsidR="00163465" w:rsidRPr="00FE6E3D">
        <w:rPr>
          <w:rFonts w:ascii="Calibri" w:eastAsia="Calibri" w:hAnsi="Calibri" w:cs="Calibri"/>
          <w:color w:val="000000" w:themeColor="text1"/>
          <w:sz w:val="24"/>
          <w:szCs w:val="24"/>
        </w:rPr>
        <w:t>“W</w:t>
      </w:r>
      <w:r w:rsidRPr="00FE6E3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hat motivations </w:t>
      </w:r>
      <w:r w:rsidR="00163465" w:rsidRPr="00FE6E3D">
        <w:rPr>
          <w:rFonts w:ascii="Calibri" w:eastAsia="Calibri" w:hAnsi="Calibri" w:cs="Calibri"/>
          <w:color w:val="000000" w:themeColor="text1"/>
          <w:sz w:val="24"/>
          <w:szCs w:val="24"/>
        </w:rPr>
        <w:t>do you</w:t>
      </w:r>
      <w:r w:rsidRPr="00FE6E3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have to support </w:t>
      </w:r>
      <w:r w:rsidR="00163465" w:rsidRPr="00FE6E3D">
        <w:rPr>
          <w:rFonts w:ascii="Calibri" w:eastAsia="Calibri" w:hAnsi="Calibri" w:cs="Calibri"/>
          <w:color w:val="000000" w:themeColor="text1"/>
          <w:sz w:val="24"/>
          <w:szCs w:val="24"/>
        </w:rPr>
        <w:t>me</w:t>
      </w:r>
      <w:r w:rsidRPr="00FE6E3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as </w:t>
      </w:r>
      <w:r w:rsidR="00163465" w:rsidRPr="00FE6E3D">
        <w:rPr>
          <w:rFonts w:ascii="Calibri" w:eastAsia="Calibri" w:hAnsi="Calibri" w:cs="Calibri"/>
          <w:color w:val="000000" w:themeColor="text1"/>
          <w:sz w:val="24"/>
          <w:szCs w:val="24"/>
        </w:rPr>
        <w:t>I</w:t>
      </w:r>
      <w:r w:rsidRPr="00FE6E3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attend</w:t>
      </w:r>
      <w:r w:rsidR="0045248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college</w:t>
      </w:r>
      <w:r w:rsidR="00163465" w:rsidRPr="00FE6E3D">
        <w:rPr>
          <w:rFonts w:ascii="Calibri" w:eastAsia="Calibri" w:hAnsi="Calibri" w:cs="Calibri"/>
          <w:color w:val="000000" w:themeColor="text1"/>
          <w:sz w:val="24"/>
          <w:szCs w:val="24"/>
        </w:rPr>
        <w:t>?”</w:t>
      </w:r>
    </w:p>
    <w:p w14:paraId="187160A9" w14:textId="1E154B3D" w:rsidR="005C02E1" w:rsidRPr="00FE6E3D" w:rsidRDefault="00E30092" w:rsidP="00671782">
      <w:pPr>
        <w:pStyle w:val="ListParagraph"/>
        <w:numPr>
          <w:ilvl w:val="1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00FE6E3D">
        <w:rPr>
          <w:rFonts w:ascii="Calibri" w:eastAsia="Calibri" w:hAnsi="Calibri" w:cs="Calibri"/>
          <w:color w:val="000000" w:themeColor="text1"/>
          <w:sz w:val="24"/>
          <w:szCs w:val="24"/>
        </w:rPr>
        <w:t>C</w:t>
      </w:r>
      <w:r w:rsidR="1FC02AC5" w:rsidRPr="00FE6E3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ompare your answers. </w:t>
      </w:r>
    </w:p>
    <w:p w14:paraId="0E5C3CF6" w14:textId="4307D0E6" w:rsidR="005C02E1" w:rsidRPr="00FE6E3D" w:rsidRDefault="1FC02AC5" w:rsidP="00E30092">
      <w:pPr>
        <w:pStyle w:val="Quote"/>
        <w:rPr>
          <w:sz w:val="24"/>
          <w:szCs w:val="24"/>
        </w:rPr>
      </w:pPr>
      <w:r w:rsidRPr="57FE0ADA">
        <w:rPr>
          <w:sz w:val="24"/>
          <w:szCs w:val="24"/>
        </w:rPr>
        <w:t xml:space="preserve">If family members are unable to find common ground when it comes to motivations regarding attending </w:t>
      </w:r>
      <w:r w:rsidR="0F9C6254" w:rsidRPr="57FE0ADA">
        <w:rPr>
          <w:sz w:val="24"/>
          <w:szCs w:val="24"/>
        </w:rPr>
        <w:t>college</w:t>
      </w:r>
      <w:r w:rsidRPr="57FE0ADA">
        <w:rPr>
          <w:sz w:val="24"/>
          <w:szCs w:val="24"/>
        </w:rPr>
        <w:t>, we suggest seeking the support of a mental health professional who can help you navigate this transition.</w:t>
      </w:r>
    </w:p>
    <w:p w14:paraId="33460A2E" w14:textId="3001E9AA" w:rsidR="00E30092" w:rsidRPr="00E30092" w:rsidRDefault="00C4016D" w:rsidP="00C4016D">
      <w:pPr>
        <w:pStyle w:val="Heading1"/>
        <w:rPr>
          <w:rFonts w:eastAsiaTheme="minorEastAsia"/>
        </w:rPr>
      </w:pPr>
      <w:r>
        <w:rPr>
          <w:rFonts w:eastAsiaTheme="minorEastAsia"/>
        </w:rPr>
        <w:t>Set a Goal</w:t>
      </w:r>
    </w:p>
    <w:p w14:paraId="64D0E9BB" w14:textId="12318051" w:rsidR="005C02E1" w:rsidRPr="00E30092" w:rsidRDefault="1FC02AC5" w:rsidP="57FE0ADA">
      <w:pPr>
        <w:rPr>
          <w:rFonts w:eastAsiaTheme="minorEastAsia"/>
          <w:color w:val="000000" w:themeColor="text1"/>
          <w:sz w:val="21"/>
          <w:szCs w:val="21"/>
        </w:rPr>
      </w:pPr>
      <w:r w:rsidRPr="57FE0AD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Your </w:t>
      </w:r>
      <w:r w:rsidR="00C4016D" w:rsidRPr="57FE0AD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motivations </w:t>
      </w:r>
      <w:r w:rsidRPr="57FE0AD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can help indicate what is important to you. Given that, what are some of your goals for your first </w:t>
      </w:r>
      <w:r w:rsidR="00F676E7" w:rsidRPr="57FE0AD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month at </w:t>
      </w:r>
      <w:r w:rsidR="56B02085" w:rsidRPr="57FE0ADA">
        <w:rPr>
          <w:rFonts w:ascii="Calibri" w:eastAsia="Calibri" w:hAnsi="Calibri" w:cs="Calibri"/>
          <w:color w:val="000000" w:themeColor="text1"/>
          <w:sz w:val="24"/>
          <w:szCs w:val="24"/>
        </w:rPr>
        <w:t>college</w:t>
      </w:r>
      <w:r w:rsidRPr="57FE0AD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? </w:t>
      </w:r>
    </w:p>
    <w:p w14:paraId="517207A2" w14:textId="202544AE" w:rsidR="005C02E1" w:rsidRDefault="005C02E1" w:rsidP="1FC02AC5">
      <w:pPr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4BBE8769" w14:textId="3DA44109" w:rsidR="005A5559" w:rsidRDefault="005A5559" w:rsidP="1FC02AC5">
      <w:pPr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615FC637" w14:textId="30E6860F" w:rsidR="005A5559" w:rsidRDefault="005A5559" w:rsidP="1FC02AC5">
      <w:pPr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0F294762" w14:textId="77777777" w:rsidR="005A5559" w:rsidRDefault="005A5559" w:rsidP="1FC02AC5">
      <w:pPr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4F14D461" w14:textId="77777777" w:rsidR="00FE6E3D" w:rsidRDefault="00FE6E3D" w:rsidP="00FE6E3D"/>
    <w:p w14:paraId="2BA9B860" w14:textId="77777777" w:rsidR="00FE6E3D" w:rsidRDefault="00FE6E3D" w:rsidP="00FE6E3D"/>
    <w:p w14:paraId="63BDACE9" w14:textId="17B44496" w:rsidR="00B95C68" w:rsidRDefault="00B95C68" w:rsidP="00A711D2">
      <w:pPr>
        <w:pStyle w:val="Heading1"/>
        <w:rPr>
          <w:rFonts w:ascii="Calibri" w:eastAsia="Calibri" w:hAnsi="Calibri" w:cs="Calibri"/>
          <w:noProof/>
          <w:sz w:val="21"/>
          <w:szCs w:val="21"/>
        </w:rPr>
      </w:pPr>
    </w:p>
    <w:p w14:paraId="1EAB2599" w14:textId="77777777" w:rsidR="00A711D2" w:rsidRDefault="00A711D2" w:rsidP="00A711D2"/>
    <w:p w14:paraId="4F886238" w14:textId="77777777" w:rsidR="00A711D2" w:rsidRDefault="00A711D2" w:rsidP="00A711D2"/>
    <w:p w14:paraId="57D6271C" w14:textId="77777777" w:rsidR="00A711D2" w:rsidRDefault="00A711D2" w:rsidP="00A711D2"/>
    <w:p w14:paraId="11DB7FCE" w14:textId="77777777" w:rsidR="00A711D2" w:rsidRPr="00A711D2" w:rsidRDefault="00A711D2" w:rsidP="00A711D2"/>
    <w:p w14:paraId="6D8DFC62" w14:textId="5F55FD4D" w:rsidR="00A711D2" w:rsidRPr="00A711D2" w:rsidRDefault="00A711D2" w:rsidP="00A711D2">
      <w:pPr>
        <w:pStyle w:val="Heading1"/>
        <w:rPr>
          <w:rFonts w:eastAsia="Calibri"/>
        </w:rPr>
      </w:pPr>
      <w:r w:rsidRPr="697CF536">
        <w:rPr>
          <w:rFonts w:eastAsia="Calibri"/>
        </w:rPr>
        <w:t>Additional Resources</w:t>
      </w:r>
    </w:p>
    <w:p w14:paraId="26A6FEE2" w14:textId="291F687D" w:rsidR="697CF536" w:rsidRPr="006C1719" w:rsidRDefault="0057624E" w:rsidP="006C1719">
      <w:pPr>
        <w:pStyle w:val="Heading2"/>
        <w:ind w:left="720"/>
        <w:rPr>
          <w:b/>
          <w:bCs/>
          <w:color w:val="8B6F4B" w:themeColor="accent2"/>
        </w:rPr>
      </w:pPr>
      <w:r w:rsidRPr="006C1719">
        <w:rPr>
          <w:b/>
          <w:bCs/>
          <w:color w:val="8B6F4B" w:themeColor="accent2"/>
        </w:rPr>
        <w:t>Read a blog:</w:t>
      </w:r>
    </w:p>
    <w:p w14:paraId="4D08CF55" w14:textId="04FAADBC" w:rsidR="00E03389" w:rsidRDefault="00703693" w:rsidP="00A711D2">
      <w:pPr>
        <w:ind w:left="1440"/>
      </w:pPr>
      <w:hyperlink r:id="rId10" w:history="1">
        <w:r w:rsidR="007A3E36" w:rsidRPr="007A3E36">
          <w:rPr>
            <w:rStyle w:val="Hyperlink"/>
          </w:rPr>
          <w:t xml:space="preserve">The </w:t>
        </w:r>
        <w:r w:rsidR="007A3E36" w:rsidRPr="007A3E36">
          <w:rPr>
            <w:rStyle w:val="Hyperlink"/>
            <w:rFonts w:ascii="Calibri" w:eastAsia="Calibri" w:hAnsi="Calibri" w:cs="Calibri"/>
            <w:sz w:val="21"/>
            <w:szCs w:val="21"/>
          </w:rPr>
          <w:t>5 Best Reasons to Go to College</w:t>
        </w:r>
      </w:hyperlink>
    </w:p>
    <w:p w14:paraId="29F93B56" w14:textId="431673FF" w:rsidR="0057624E" w:rsidRPr="006C1719" w:rsidRDefault="0057624E" w:rsidP="006C1719">
      <w:pPr>
        <w:pStyle w:val="Heading2"/>
        <w:ind w:left="720"/>
        <w:rPr>
          <w:b/>
          <w:bCs/>
          <w:color w:val="8B6F4B" w:themeColor="accent2"/>
        </w:rPr>
      </w:pPr>
      <w:r w:rsidRPr="006C1719">
        <w:rPr>
          <w:b/>
          <w:bCs/>
          <w:color w:val="8B6F4B" w:themeColor="accent2"/>
        </w:rPr>
        <w:t>Watch a You</w:t>
      </w:r>
      <w:r w:rsidR="00B93EED">
        <w:rPr>
          <w:b/>
          <w:bCs/>
          <w:color w:val="8B6F4B" w:themeColor="accent2"/>
        </w:rPr>
        <w:t>T</w:t>
      </w:r>
      <w:r w:rsidRPr="006C1719">
        <w:rPr>
          <w:b/>
          <w:bCs/>
          <w:color w:val="8B6F4B" w:themeColor="accent2"/>
        </w:rPr>
        <w:t>ube Video:</w:t>
      </w:r>
    </w:p>
    <w:p w14:paraId="2B506238" w14:textId="14BC5276" w:rsidR="00E03389" w:rsidRDefault="00703693" w:rsidP="00A711D2">
      <w:pPr>
        <w:ind w:left="1440"/>
      </w:pPr>
      <w:hyperlink r:id="rId11" w:history="1">
        <w:r w:rsidR="001A2B32" w:rsidRPr="001A2B32">
          <w:rPr>
            <w:rStyle w:val="Hyperlink"/>
          </w:rPr>
          <w:t>Why go to college?</w:t>
        </w:r>
      </w:hyperlink>
    </w:p>
    <w:p w14:paraId="747BE7CD" w14:textId="5ABEAE21" w:rsidR="0057624E" w:rsidRPr="006C1719" w:rsidRDefault="00327ED9" w:rsidP="006C1719">
      <w:pPr>
        <w:pStyle w:val="Heading2"/>
        <w:ind w:left="720"/>
        <w:rPr>
          <w:b/>
          <w:bCs/>
          <w:color w:val="8B6F4B" w:themeColor="accent2"/>
        </w:rPr>
      </w:pPr>
      <w:r w:rsidRPr="006C1719">
        <w:rPr>
          <w:b/>
          <w:bCs/>
          <w:color w:val="8B6F4B" w:themeColor="accent2"/>
        </w:rPr>
        <w:t>Research Occupations</w:t>
      </w:r>
    </w:p>
    <w:p w14:paraId="0E9F1578" w14:textId="24A9343E" w:rsidR="00E03389" w:rsidRDefault="00703693" w:rsidP="00A711D2">
      <w:pPr>
        <w:ind w:left="1440"/>
        <w:rPr>
          <w:rFonts w:ascii="Calibri" w:eastAsia="Calibri" w:hAnsi="Calibri" w:cs="Calibri"/>
          <w:sz w:val="21"/>
          <w:szCs w:val="21"/>
        </w:rPr>
      </w:pPr>
      <w:hyperlink r:id="rId12" w:history="1">
        <w:r w:rsidR="00E03389" w:rsidRPr="00E03389">
          <w:rPr>
            <w:rStyle w:val="Hyperlink"/>
            <w:rFonts w:ascii="Calibri" w:eastAsia="Calibri" w:hAnsi="Calibri" w:cs="Calibri"/>
            <w:sz w:val="21"/>
            <w:szCs w:val="21"/>
          </w:rPr>
          <w:t>O*Net Online</w:t>
        </w:r>
      </w:hyperlink>
      <w:r w:rsidR="04373F65" w:rsidRPr="04373F65">
        <w:rPr>
          <w:rFonts w:ascii="Calibri" w:eastAsia="Calibri" w:hAnsi="Calibri" w:cs="Calibri"/>
          <w:sz w:val="21"/>
          <w:szCs w:val="21"/>
        </w:rPr>
        <w:t xml:space="preserve"> </w:t>
      </w:r>
    </w:p>
    <w:sectPr w:rsidR="00E03389" w:rsidSect="00F53085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C8DDC" w14:textId="77777777" w:rsidR="00871678" w:rsidRDefault="00871678" w:rsidP="00F53085">
      <w:pPr>
        <w:spacing w:after="0" w:line="240" w:lineRule="auto"/>
      </w:pPr>
      <w:r>
        <w:separator/>
      </w:r>
    </w:p>
  </w:endnote>
  <w:endnote w:type="continuationSeparator" w:id="0">
    <w:p w14:paraId="1A5E7CCF" w14:textId="77777777" w:rsidR="00871678" w:rsidRDefault="00871678" w:rsidP="00F53085">
      <w:pPr>
        <w:spacing w:after="0" w:line="240" w:lineRule="auto"/>
      </w:pPr>
      <w:r>
        <w:continuationSeparator/>
      </w:r>
    </w:p>
  </w:endnote>
  <w:endnote w:type="continuationNotice" w:id="1">
    <w:p w14:paraId="74164FDB" w14:textId="77777777" w:rsidR="00871678" w:rsidRDefault="008716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B4DC7" w14:textId="77777777" w:rsidR="00871678" w:rsidRDefault="00871678" w:rsidP="00F53085">
      <w:pPr>
        <w:spacing w:after="0" w:line="240" w:lineRule="auto"/>
      </w:pPr>
      <w:r>
        <w:separator/>
      </w:r>
    </w:p>
  </w:footnote>
  <w:footnote w:type="continuationSeparator" w:id="0">
    <w:p w14:paraId="4D47F2E0" w14:textId="77777777" w:rsidR="00871678" w:rsidRDefault="00871678" w:rsidP="00F53085">
      <w:pPr>
        <w:spacing w:after="0" w:line="240" w:lineRule="auto"/>
      </w:pPr>
      <w:r>
        <w:continuationSeparator/>
      </w:r>
    </w:p>
  </w:footnote>
  <w:footnote w:type="continuationNotice" w:id="1">
    <w:p w14:paraId="393FCD81" w14:textId="77777777" w:rsidR="00871678" w:rsidRDefault="008716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A335E" w14:textId="6D4308E9" w:rsidR="00F53085" w:rsidRDefault="00444732" w:rsidP="00703693">
    <w:pPr>
      <w:pStyle w:val="Header"/>
      <w:jc w:val="right"/>
    </w:pPr>
    <w:r>
      <w:t xml:space="preserve">                                                                                             </w:t>
    </w:r>
    <w:r w:rsidR="00703693">
      <w:rPr>
        <w:noProof/>
      </w:rPr>
      <w:drawing>
        <wp:inline distT="0" distB="0" distL="0" distR="0" wp14:anchorId="2D2255B1" wp14:editId="746686B5">
          <wp:extent cx="3029281" cy="364510"/>
          <wp:effectExtent l="0" t="0" r="0" b="0"/>
          <wp:docPr id="1" name="Picture 1" descr="Learning Effectiveness Progr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earning Effectiveness Progra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6450" cy="382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D054E"/>
    <w:multiLevelType w:val="hybridMultilevel"/>
    <w:tmpl w:val="6B229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7F645"/>
    <w:multiLevelType w:val="hybridMultilevel"/>
    <w:tmpl w:val="FA70586E"/>
    <w:lvl w:ilvl="0" w:tplc="0A90B62E">
      <w:start w:val="1"/>
      <w:numFmt w:val="decimal"/>
      <w:lvlText w:val="%1."/>
      <w:lvlJc w:val="left"/>
      <w:pPr>
        <w:ind w:left="720" w:hanging="360"/>
      </w:pPr>
    </w:lvl>
    <w:lvl w:ilvl="1" w:tplc="9594D5A8">
      <w:start w:val="1"/>
      <w:numFmt w:val="lowerLetter"/>
      <w:lvlText w:val="%2."/>
      <w:lvlJc w:val="left"/>
      <w:pPr>
        <w:ind w:left="1440" w:hanging="360"/>
      </w:pPr>
    </w:lvl>
    <w:lvl w:ilvl="2" w:tplc="504AAEDC">
      <w:start w:val="1"/>
      <w:numFmt w:val="lowerRoman"/>
      <w:lvlText w:val="%3."/>
      <w:lvlJc w:val="right"/>
      <w:pPr>
        <w:ind w:left="2160" w:hanging="180"/>
      </w:pPr>
    </w:lvl>
    <w:lvl w:ilvl="3" w:tplc="E3C6AA34">
      <w:start w:val="1"/>
      <w:numFmt w:val="decimal"/>
      <w:lvlText w:val="%4."/>
      <w:lvlJc w:val="left"/>
      <w:pPr>
        <w:ind w:left="2880" w:hanging="360"/>
      </w:pPr>
    </w:lvl>
    <w:lvl w:ilvl="4" w:tplc="F7A411A2">
      <w:start w:val="1"/>
      <w:numFmt w:val="lowerLetter"/>
      <w:lvlText w:val="%5."/>
      <w:lvlJc w:val="left"/>
      <w:pPr>
        <w:ind w:left="3600" w:hanging="360"/>
      </w:pPr>
    </w:lvl>
    <w:lvl w:ilvl="5" w:tplc="F3906B8E">
      <w:start w:val="1"/>
      <w:numFmt w:val="lowerRoman"/>
      <w:lvlText w:val="%6."/>
      <w:lvlJc w:val="right"/>
      <w:pPr>
        <w:ind w:left="4320" w:hanging="180"/>
      </w:pPr>
    </w:lvl>
    <w:lvl w:ilvl="6" w:tplc="96C6A4E6">
      <w:start w:val="1"/>
      <w:numFmt w:val="decimal"/>
      <w:lvlText w:val="%7."/>
      <w:lvlJc w:val="left"/>
      <w:pPr>
        <w:ind w:left="5040" w:hanging="360"/>
      </w:pPr>
    </w:lvl>
    <w:lvl w:ilvl="7" w:tplc="A47E14A6">
      <w:start w:val="1"/>
      <w:numFmt w:val="lowerLetter"/>
      <w:lvlText w:val="%8."/>
      <w:lvlJc w:val="left"/>
      <w:pPr>
        <w:ind w:left="5760" w:hanging="360"/>
      </w:pPr>
    </w:lvl>
    <w:lvl w:ilvl="8" w:tplc="7C182062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687494">
    <w:abstractNumId w:val="1"/>
  </w:num>
  <w:num w:numId="2" w16cid:durableId="1908109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990C1A"/>
    <w:rsid w:val="000074AA"/>
    <w:rsid w:val="00070CA9"/>
    <w:rsid w:val="000F4D29"/>
    <w:rsid w:val="00163465"/>
    <w:rsid w:val="001A2B32"/>
    <w:rsid w:val="002428B1"/>
    <w:rsid w:val="00293D88"/>
    <w:rsid w:val="002B5A1B"/>
    <w:rsid w:val="002C23CB"/>
    <w:rsid w:val="003152B7"/>
    <w:rsid w:val="00327ED9"/>
    <w:rsid w:val="0039217D"/>
    <w:rsid w:val="0041618F"/>
    <w:rsid w:val="00444732"/>
    <w:rsid w:val="00452487"/>
    <w:rsid w:val="004D322D"/>
    <w:rsid w:val="004F1D9B"/>
    <w:rsid w:val="00544918"/>
    <w:rsid w:val="00571FD3"/>
    <w:rsid w:val="0057624E"/>
    <w:rsid w:val="005A5559"/>
    <w:rsid w:val="005C02E1"/>
    <w:rsid w:val="005F7D35"/>
    <w:rsid w:val="00640772"/>
    <w:rsid w:val="00671782"/>
    <w:rsid w:val="006C1719"/>
    <w:rsid w:val="006E53DD"/>
    <w:rsid w:val="00703693"/>
    <w:rsid w:val="00713144"/>
    <w:rsid w:val="007407F8"/>
    <w:rsid w:val="007A3E36"/>
    <w:rsid w:val="007F4228"/>
    <w:rsid w:val="00871678"/>
    <w:rsid w:val="008D18E1"/>
    <w:rsid w:val="008D3393"/>
    <w:rsid w:val="009E5FD2"/>
    <w:rsid w:val="00A711D2"/>
    <w:rsid w:val="00AF38E4"/>
    <w:rsid w:val="00B93EED"/>
    <w:rsid w:val="00B95C68"/>
    <w:rsid w:val="00BB1C60"/>
    <w:rsid w:val="00C0589D"/>
    <w:rsid w:val="00C4016D"/>
    <w:rsid w:val="00CB6508"/>
    <w:rsid w:val="00CD7784"/>
    <w:rsid w:val="00DCF51B"/>
    <w:rsid w:val="00DD4B89"/>
    <w:rsid w:val="00E03389"/>
    <w:rsid w:val="00E0689D"/>
    <w:rsid w:val="00E30092"/>
    <w:rsid w:val="00E341D7"/>
    <w:rsid w:val="00E97F2C"/>
    <w:rsid w:val="00F53085"/>
    <w:rsid w:val="00F676E7"/>
    <w:rsid w:val="00F92638"/>
    <w:rsid w:val="00FA3743"/>
    <w:rsid w:val="00FD2C17"/>
    <w:rsid w:val="00FE6E3D"/>
    <w:rsid w:val="04373F65"/>
    <w:rsid w:val="0F0AEDA1"/>
    <w:rsid w:val="0F9C6254"/>
    <w:rsid w:val="10C49351"/>
    <w:rsid w:val="155E0AB1"/>
    <w:rsid w:val="1807737A"/>
    <w:rsid w:val="187E2269"/>
    <w:rsid w:val="1CF750AF"/>
    <w:rsid w:val="1FC02AC5"/>
    <w:rsid w:val="220E3B82"/>
    <w:rsid w:val="2374245B"/>
    <w:rsid w:val="263238E2"/>
    <w:rsid w:val="26B496F9"/>
    <w:rsid w:val="2718997A"/>
    <w:rsid w:val="2CAEC7FC"/>
    <w:rsid w:val="2E990C1A"/>
    <w:rsid w:val="37512A85"/>
    <w:rsid w:val="37ADBFB0"/>
    <w:rsid w:val="3892F911"/>
    <w:rsid w:val="38D27B2B"/>
    <w:rsid w:val="39E0559C"/>
    <w:rsid w:val="40C9D988"/>
    <w:rsid w:val="40D10CBB"/>
    <w:rsid w:val="427D81C7"/>
    <w:rsid w:val="429B6275"/>
    <w:rsid w:val="443732D6"/>
    <w:rsid w:val="47416556"/>
    <w:rsid w:val="4AE7B8A6"/>
    <w:rsid w:val="4C4ADF59"/>
    <w:rsid w:val="4FA2016C"/>
    <w:rsid w:val="51DC0A8F"/>
    <w:rsid w:val="520233C9"/>
    <w:rsid w:val="55359F7C"/>
    <w:rsid w:val="5557B13F"/>
    <w:rsid w:val="56B02085"/>
    <w:rsid w:val="56C3C197"/>
    <w:rsid w:val="57FE0ADA"/>
    <w:rsid w:val="5C6E9B8A"/>
    <w:rsid w:val="602C3821"/>
    <w:rsid w:val="60DF7170"/>
    <w:rsid w:val="6112AE4B"/>
    <w:rsid w:val="6247B88A"/>
    <w:rsid w:val="636D01FC"/>
    <w:rsid w:val="66455474"/>
    <w:rsid w:val="697CF536"/>
    <w:rsid w:val="69A16280"/>
    <w:rsid w:val="6A8440A7"/>
    <w:rsid w:val="6B53BCEC"/>
    <w:rsid w:val="6D5C5AF5"/>
    <w:rsid w:val="6DC23A5D"/>
    <w:rsid w:val="6F9D8CD8"/>
    <w:rsid w:val="7102F795"/>
    <w:rsid w:val="711839CF"/>
    <w:rsid w:val="734DA441"/>
    <w:rsid w:val="73C055EF"/>
    <w:rsid w:val="75D6ABD0"/>
    <w:rsid w:val="76A915C8"/>
    <w:rsid w:val="770E8E5D"/>
    <w:rsid w:val="79A7B86E"/>
    <w:rsid w:val="7A226D6E"/>
    <w:rsid w:val="7CFD1DD4"/>
    <w:rsid w:val="7DB3CFB1"/>
    <w:rsid w:val="7DFEC4FE"/>
    <w:rsid w:val="7E1FCDC7"/>
    <w:rsid w:val="7F2B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90C1A"/>
  <w15:chartTrackingRefBased/>
  <w15:docId w15:val="{FEAFEF0E-38C8-4B6D-A59B-CD93C847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5F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71A2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2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71A2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E5F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5F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F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E5FD2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9E5FD2"/>
    <w:rPr>
      <w:rFonts w:asciiTheme="majorHAnsi" w:eastAsiaTheme="majorEastAsia" w:hAnsiTheme="majorHAnsi" w:cstheme="majorBidi"/>
      <w:color w:val="671A25" w:themeColor="accent1" w:themeShade="BF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E3009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0092"/>
    <w:rPr>
      <w:i/>
      <w:iCs/>
      <w:color w:val="404040" w:themeColor="text1" w:themeTint="BF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3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085"/>
  </w:style>
  <w:style w:type="paragraph" w:styleId="Footer">
    <w:name w:val="footer"/>
    <w:basedOn w:val="Normal"/>
    <w:link w:val="FooterChar"/>
    <w:uiPriority w:val="99"/>
    <w:unhideWhenUsed/>
    <w:rsid w:val="00F53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085"/>
  </w:style>
  <w:style w:type="character" w:styleId="FollowedHyperlink">
    <w:name w:val="FollowedHyperlink"/>
    <w:basedOn w:val="DefaultParagraphFont"/>
    <w:uiPriority w:val="99"/>
    <w:semiHidden/>
    <w:unhideWhenUsed/>
    <w:rsid w:val="00713144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7624E"/>
    <w:rPr>
      <w:rFonts w:asciiTheme="majorHAnsi" w:eastAsiaTheme="majorEastAsia" w:hAnsiTheme="majorHAnsi" w:cstheme="majorBidi"/>
      <w:color w:val="671A2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7A3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netonline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GUqfexfelA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teenlife.com/blog/5-best-reasons-go-colleg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B2332"/>
      </a:accent1>
      <a:accent2>
        <a:srgbClr val="8B6F4B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137204371F84790B088C9FC4DBCDB" ma:contentTypeVersion="13" ma:contentTypeDescription="Create a new document." ma:contentTypeScope="" ma:versionID="4e169dcfc40c62d2a05a83835658c6c8">
  <xsd:schema xmlns:xsd="http://www.w3.org/2001/XMLSchema" xmlns:xs="http://www.w3.org/2001/XMLSchema" xmlns:p="http://schemas.microsoft.com/office/2006/metadata/properties" xmlns:ns2="077e9793-ed38-4081-a86f-9490a14c530c" xmlns:ns3="d2a2eb78-78a0-467f-a912-f9d77c0db3f4" targetNamespace="http://schemas.microsoft.com/office/2006/metadata/properties" ma:root="true" ma:fieldsID="b2c589d7a523953799118d4b0359edd3" ns2:_="" ns3:_="">
    <xsd:import namespace="077e9793-ed38-4081-a86f-9490a14c530c"/>
    <xsd:import namespace="d2a2eb78-78a0-467f-a912-f9d77c0db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e9793-ed38-4081-a86f-9490a14c5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a5d4096-f54e-457a-8f2d-f1e5b72267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2eb78-78a0-467f-a912-f9d77c0db3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ab0eb58-e202-47af-9895-39bcc9b429ed}" ma:internalName="TaxCatchAll" ma:showField="CatchAllData" ma:web="d2a2eb78-78a0-467f-a912-f9d77c0db3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a2eb78-78a0-467f-a912-f9d77c0db3f4" xsi:nil="true"/>
    <lcf76f155ced4ddcb4097134ff3c332f xmlns="077e9793-ed38-4081-a86f-9490a14c530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CD163F-D62D-46BC-BA69-02D079FA1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e9793-ed38-4081-a86f-9490a14c530c"/>
    <ds:schemaRef ds:uri="d2a2eb78-78a0-467f-a912-f9d77c0db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FF17F0-2A7E-4794-9FE5-3F605E31FA0B}">
  <ds:schemaRefs>
    <ds:schemaRef ds:uri="http://schemas.microsoft.com/office/2006/metadata/properties"/>
    <ds:schemaRef ds:uri="http://schemas.microsoft.com/office/infopath/2007/PartnerControls"/>
    <ds:schemaRef ds:uri="d2a2eb78-78a0-467f-a912-f9d77c0db3f4"/>
    <ds:schemaRef ds:uri="077e9793-ed38-4081-a86f-9490a14c530c"/>
  </ds:schemaRefs>
</ds:datastoreItem>
</file>

<file path=customXml/itemProps3.xml><?xml version="1.0" encoding="utf-8"?>
<ds:datastoreItem xmlns:ds="http://schemas.openxmlformats.org/officeDocument/2006/customXml" ds:itemID="{0056A89D-49D7-44A4-B7E1-F143E6BE6A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Mooney</dc:creator>
  <cp:keywords/>
  <dc:description/>
  <cp:lastModifiedBy>Megan Davis</cp:lastModifiedBy>
  <cp:revision>5</cp:revision>
  <dcterms:created xsi:type="dcterms:W3CDTF">2023-05-03T16:51:00Z</dcterms:created>
  <dcterms:modified xsi:type="dcterms:W3CDTF">2023-05-03T17:12:00Z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0x010100CEF137204371F84790B088C9FC4DBCDB</vt:lpwstr>
  </property>
  <property fmtid="{D5CDD505-2E9C-101B-9397-08002B2CF9AE}" pid="3" name="MediaServiceImageTags">
    <vt:lpwstr/>
  </property>
</Properties>
</file>